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27"/>
        </w:rPr>
      </w:pPr>
      <w:r>
        <w:rPr>
          <w:rFonts w:ascii="Arial" w:hAnsi="Arial"/>
          <w:color w:val="2C2D2E"/>
          <w:sz w:val="39"/>
        </w:rPr>
        <w:t xml:space="preserve">СОГЛАСОВАНО: </w:t>
      </w:r>
      <w:r>
        <w:rPr>
          <w:rFonts w:ascii="Arial" w:hAnsi="Arial"/>
          <w:color w:val="2C2D2E"/>
          <w:sz w:val="39"/>
        </w:rPr>
        <w:t xml:space="preserve">                     </w:t>
      </w:r>
      <w:r>
        <w:rPr>
          <w:rFonts w:ascii="Arial" w:hAnsi="Arial"/>
          <w:color w:val="2C2D2E"/>
          <w:sz w:val="39"/>
        </w:rPr>
        <w:t>УТВЕРЖДАЮ: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Arial" w:hAnsi="Arial"/>
          <w:color w:val="2C2D2E"/>
          <w:sz w:val="39"/>
        </w:rPr>
        <w:t xml:space="preserve">Начальник УКМПС директор </w:t>
      </w:r>
      <w:r>
        <w:rPr>
          <w:rFonts w:ascii="Arial" w:hAnsi="Arial"/>
          <w:color w:val="2C2D2E"/>
          <w:sz w:val="39"/>
        </w:rPr>
        <w:t xml:space="preserve">  </w:t>
      </w:r>
      <w:r>
        <w:rPr>
          <w:rFonts w:ascii="Arial" w:hAnsi="Arial"/>
          <w:color w:val="2C2D2E"/>
          <w:sz w:val="39"/>
        </w:rPr>
        <w:t>МБУ «КДО»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Arial" w:hAnsi="Arial"/>
          <w:color w:val="2C2D2E"/>
          <w:sz w:val="39"/>
        </w:rPr>
        <w:t xml:space="preserve">____ </w:t>
      </w:r>
      <w:r>
        <w:rPr>
          <w:rFonts w:ascii="Arial" w:hAnsi="Arial"/>
          <w:color w:val="2C2D2E"/>
          <w:sz w:val="39"/>
        </w:rPr>
        <w:t xml:space="preserve"> </w:t>
      </w:r>
      <w:r>
        <w:rPr>
          <w:rFonts w:ascii="Arial" w:hAnsi="Arial"/>
          <w:color w:val="2C2D2E"/>
          <w:sz w:val="39"/>
        </w:rPr>
        <w:t xml:space="preserve">Ефремов С. А. </w:t>
      </w:r>
      <w:r>
        <w:rPr>
          <w:rFonts w:ascii="Arial" w:hAnsi="Arial"/>
          <w:color w:val="2C2D2E"/>
          <w:sz w:val="39"/>
        </w:rPr>
        <w:t xml:space="preserve">              </w:t>
      </w:r>
      <w:r>
        <w:rPr>
          <w:rFonts w:ascii="Arial" w:hAnsi="Arial"/>
          <w:color w:val="2C2D2E"/>
          <w:sz w:val="39"/>
        </w:rPr>
        <w:t>_____</w:t>
      </w:r>
      <w:r>
        <w:rPr>
          <w:rFonts w:ascii="Times New Roman" w:hAnsi="Times New Roman"/>
          <w:color w:val="2C2D2E"/>
          <w:sz w:val="36"/>
        </w:rPr>
        <w:t>Ж. В. Хомичева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Arial" w:hAnsi="Arial"/>
          <w:color w:val="2C2D2E"/>
          <w:sz w:val="39"/>
        </w:rPr>
        <w:t>«18» сентября 2025 г «18» сентября 2025</w:t>
      </w:r>
      <w:r>
        <w:rPr>
          <w:rFonts w:ascii="Arial" w:hAnsi="Arial"/>
          <w:color w:val="2C2D2E"/>
          <w:sz w:val="39"/>
        </w:rPr>
        <w:t>г.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Arial" w:hAnsi="Arial"/>
          <w:b w:val="1"/>
          <w:color w:val="2C2D2E"/>
          <w:sz w:val="39"/>
        </w:rPr>
        <w:t>Положение</w:t>
      </w:r>
      <w:r>
        <w:rPr>
          <w:rFonts w:ascii="Times New Roman" w:hAnsi="Times New Roman"/>
          <w:b w:val="1"/>
          <w:color w:val="2C2D2E"/>
          <w:sz w:val="27"/>
        </w:rPr>
        <w:br/>
      </w:r>
      <w:r>
        <w:rPr>
          <w:rFonts w:ascii="Arial" w:hAnsi="Arial"/>
          <w:b w:val="1"/>
          <w:color w:val="2C2D2E"/>
          <w:sz w:val="33"/>
        </w:rPr>
        <w:t>О</w:t>
      </w:r>
      <w:r>
        <w:rPr>
          <w:rFonts w:ascii="Arial" w:hAnsi="Arial"/>
          <w:b w:val="1"/>
          <w:color w:val="2C2D2E"/>
          <w:sz w:val="33"/>
        </w:rPr>
        <w:t xml:space="preserve"> X</w:t>
      </w:r>
      <w:r>
        <w:rPr>
          <w:rFonts w:ascii="Arial" w:hAnsi="Arial"/>
          <w:b w:val="1"/>
          <w:color w:val="2C2D2E"/>
          <w:sz w:val="33"/>
        </w:rPr>
        <w:t>VIII</w:t>
      </w:r>
      <w:r>
        <w:rPr>
          <w:rFonts w:ascii="Arial" w:hAnsi="Arial"/>
          <w:b w:val="1"/>
          <w:color w:val="2C2D2E"/>
          <w:sz w:val="33"/>
        </w:rPr>
        <w:t xml:space="preserve"> ФЕСТИВАЛЕ ТРАДИЦИОННОЙ НАРОДНОЙ КУЛЬТУРЫ «ПОКРОВСКИЕ</w:t>
      </w:r>
      <w:r>
        <w:rPr>
          <w:rFonts w:ascii="Times New Roman" w:hAnsi="Times New Roman"/>
          <w:b w:val="1"/>
          <w:color w:val="2C2D2E"/>
          <w:sz w:val="27"/>
        </w:rPr>
        <w:br/>
      </w:r>
      <w:r>
        <w:rPr>
          <w:rFonts w:ascii="Arial" w:hAnsi="Arial"/>
          <w:b w:val="1"/>
          <w:color w:val="2C2D2E"/>
          <w:sz w:val="33"/>
        </w:rPr>
        <w:t>ГУЛЯНИЯ В СЕЛЕ РУДЯНСКОЕ»</w:t>
      </w:r>
    </w:p>
    <w:p w14:paraId="0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2C2D2E"/>
          <w:sz w:val="40"/>
        </w:rPr>
      </w:pP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2C2D2E"/>
          <w:sz w:val="40"/>
        </w:rPr>
      </w:pPr>
      <w:r>
        <w:rPr>
          <w:rFonts w:ascii="Times New Roman" w:hAnsi="Times New Roman"/>
          <w:b w:val="1"/>
          <w:color w:val="2C2D2E"/>
          <w:sz w:val="40"/>
        </w:rPr>
        <w:t>Тема Покровских гуляний: «Один день из жизни Советской Армии» и посвящена 80-летию Победы в ВО войне, и Году Защитника Отечества.</w:t>
      </w: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27"/>
        </w:rPr>
      </w:pP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 Цель и задачи.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Цель: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– духовно-нравственное воспитание населения через приобщение к культурному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наследию и духовным традициям, развитие культуры и народного творчества.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Задачи :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1.1 сохранение и развитие русских народных традиций;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1.2 популяризация хорового, хореографического, декоративно-прикладного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творчества;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1.3 стимулирование интереса творческих коллективов, мастеров декоративн</w:t>
      </w:r>
      <w:r>
        <w:rPr>
          <w:rFonts w:ascii="Times New Roman" w:hAnsi="Times New Roman"/>
          <w:color w:val="2C2D2E"/>
          <w:sz w:val="39"/>
        </w:rPr>
        <w:t>о-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прикладного творчества к изучению и пропаганде культурного наследия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народов России;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1.4 совершенствование мастерства участников фестиваля;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1.5 патриотическое воспитание подрастающего поколения.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 Организация фестиваля.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2.1. Общее руководство фестиваля осуществляет Администрация села</w:t>
      </w:r>
      <w:r>
        <w:rPr>
          <w:rFonts w:ascii="Times New Roman" w:hAnsi="Times New Roman"/>
          <w:color w:val="2C2D2E"/>
          <w:sz w:val="27"/>
        </w:rPr>
        <w:t xml:space="preserve"> </w:t>
      </w:r>
      <w:r>
        <w:rPr>
          <w:rFonts w:ascii="Times New Roman" w:hAnsi="Times New Roman"/>
          <w:color w:val="2C2D2E"/>
          <w:sz w:val="39"/>
        </w:rPr>
        <w:t>Рудянское</w:t>
      </w:r>
      <w:r>
        <w:rPr>
          <w:rFonts w:ascii="Times New Roman" w:hAnsi="Times New Roman"/>
          <w:color w:val="2C2D2E"/>
          <w:sz w:val="39"/>
        </w:rPr>
        <w:t>, МБУ «Культурно-</w:t>
      </w:r>
      <w:r>
        <w:rPr>
          <w:rFonts w:ascii="Times New Roman" w:hAnsi="Times New Roman"/>
          <w:color w:val="2C2D2E"/>
          <w:sz w:val="39"/>
        </w:rPr>
        <w:t xml:space="preserve">досуговое объединение», ДК </w:t>
      </w:r>
      <w:r>
        <w:rPr>
          <w:rFonts w:ascii="Times New Roman" w:hAnsi="Times New Roman"/>
          <w:color w:val="2C2D2E"/>
          <w:sz w:val="39"/>
        </w:rPr>
        <w:t>с</w:t>
      </w:r>
      <w:r>
        <w:rPr>
          <w:rFonts w:ascii="Times New Roman" w:hAnsi="Times New Roman"/>
          <w:color w:val="2C2D2E"/>
          <w:sz w:val="39"/>
        </w:rPr>
        <w:t>.Р</w:t>
      </w:r>
      <w:r>
        <w:rPr>
          <w:rFonts w:ascii="Times New Roman" w:hAnsi="Times New Roman"/>
          <w:color w:val="2C2D2E"/>
          <w:sz w:val="39"/>
        </w:rPr>
        <w:t>удянское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2.2 Непосредственное проведение фестиваля возлагается на Оргкомитет.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2.3 Определяет порядок его проведения, программу, принимает заявки на</w:t>
      </w:r>
      <w:r>
        <w:rPr>
          <w:rFonts w:ascii="Times New Roman" w:hAnsi="Times New Roman"/>
          <w:color w:val="2C2D2E"/>
          <w:sz w:val="27"/>
        </w:rPr>
        <w:t xml:space="preserve"> </w:t>
      </w:r>
      <w:r>
        <w:rPr>
          <w:rFonts w:ascii="Times New Roman" w:hAnsi="Times New Roman"/>
          <w:color w:val="2C2D2E"/>
          <w:sz w:val="39"/>
        </w:rPr>
        <w:t>участие, определяет состав участников.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3. Место и время проведения фестиваля.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3.1 Фестиваль проводятся </w:t>
      </w:r>
      <w:r>
        <w:rPr>
          <w:rFonts w:ascii="Times New Roman" w:hAnsi="Times New Roman"/>
          <w:b w:val="1"/>
          <w:color w:val="2C2D2E"/>
          <w:sz w:val="39"/>
        </w:rPr>
        <w:t>18 октября 2025 г. с 12.0</w:t>
      </w:r>
      <w:r>
        <w:rPr>
          <w:rFonts w:ascii="Times New Roman" w:hAnsi="Times New Roman"/>
          <w:b w:val="1"/>
          <w:color w:val="2C2D2E"/>
          <w:sz w:val="39"/>
        </w:rPr>
        <w:t>0 ч.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3.2 Фестивальная и конкурсная программа на сцене ДК с. </w:t>
      </w:r>
      <w:r>
        <w:rPr>
          <w:rFonts w:ascii="Times New Roman" w:hAnsi="Times New Roman"/>
          <w:color w:val="2C2D2E"/>
          <w:sz w:val="39"/>
        </w:rPr>
        <w:t>Рудянское</w:t>
      </w:r>
      <w:r>
        <w:rPr>
          <w:rFonts w:ascii="Times New Roman" w:hAnsi="Times New Roman"/>
          <w:color w:val="2C2D2E"/>
          <w:sz w:val="39"/>
        </w:rPr>
        <w:t>,</w:t>
      </w:r>
    </w:p>
    <w:p w14:paraId="05000000">
      <w:pPr>
        <w:widowControl w:val="0"/>
        <w:spacing w:after="0" w:line="240" w:lineRule="auto"/>
        <w:ind/>
        <w:rPr>
          <w:rFonts w:ascii="Times New Roman" w:hAnsi="Times New Roman"/>
          <w:sz w:val="39"/>
        </w:rPr>
      </w:pPr>
      <w:r>
        <w:rPr>
          <w:rFonts w:ascii="Times New Roman" w:hAnsi="Times New Roman"/>
          <w:sz w:val="39"/>
        </w:rPr>
        <w:t>3</w:t>
      </w:r>
      <w:r>
        <w:rPr>
          <w:rFonts w:ascii="Times New Roman" w:hAnsi="Times New Roman"/>
          <w:sz w:val="39"/>
        </w:rPr>
        <w:t xml:space="preserve">.3 </w:t>
      </w:r>
      <w:r>
        <w:rPr>
          <w:rFonts w:ascii="Times New Roman" w:hAnsi="Times New Roman"/>
          <w:sz w:val="39"/>
        </w:rPr>
        <w:t>Ярмарка декоративно-прикладного творчества и предметов старинного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9"/>
        </w:rPr>
        <w:t>современного искусства.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3.4 Мастер-классы.</w:t>
      </w:r>
    </w:p>
    <w:p w14:paraId="06000000">
      <w:pPr>
        <w:widowControl w:val="0"/>
        <w:spacing w:after="0" w:line="240" w:lineRule="auto"/>
        <w:ind/>
        <w:rPr>
          <w:rFonts w:ascii="Times New Roman" w:hAnsi="Times New Roman"/>
          <w:sz w:val="39"/>
        </w:rPr>
      </w:pPr>
      <w:r>
        <w:rPr>
          <w:rFonts w:ascii="Times New Roman" w:hAnsi="Times New Roman"/>
          <w:sz w:val="39"/>
        </w:rPr>
        <w:t>3.5 Игровые и спортивные площадки.</w:t>
      </w:r>
    </w:p>
    <w:p w14:paraId="07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39"/>
        </w:rPr>
        <w:t>3.6. Торговые ряды.</w:t>
      </w:r>
    </w:p>
    <w:p w14:paraId="08000000">
      <w:pPr>
        <w:widowControl w:val="0"/>
        <w:spacing w:after="0" w:line="240" w:lineRule="auto"/>
        <w:ind/>
        <w:rPr>
          <w:rFonts w:ascii="Times New Roman" w:hAnsi="Times New Roman"/>
          <w:sz w:val="39"/>
        </w:rPr>
      </w:pPr>
      <w:r>
        <w:rPr>
          <w:rFonts w:ascii="Times New Roman" w:hAnsi="Times New Roman"/>
          <w:sz w:val="39"/>
        </w:rPr>
        <w:t xml:space="preserve">Место проведения - ДК в селе </w:t>
      </w:r>
      <w:r>
        <w:rPr>
          <w:rFonts w:ascii="Times New Roman" w:hAnsi="Times New Roman"/>
          <w:sz w:val="39"/>
        </w:rPr>
        <w:t>Рудянское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4. Условия участия в Фестивале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4.1. Заявки на участ</w:t>
      </w:r>
      <w:r>
        <w:rPr>
          <w:rFonts w:ascii="Times New Roman" w:hAnsi="Times New Roman"/>
          <w:sz w:val="39"/>
        </w:rPr>
        <w:t>ие в Фестивале принимается до 15 октября 2025</w:t>
      </w:r>
      <w:r>
        <w:rPr>
          <w:rFonts w:ascii="Times New Roman" w:hAnsi="Times New Roman"/>
          <w:sz w:val="39"/>
        </w:rPr>
        <w:t xml:space="preserve"> года 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9"/>
        </w:rPr>
        <w:t>пометкой: XV</w:t>
      </w:r>
      <w:r>
        <w:rPr>
          <w:rFonts w:ascii="Times New Roman" w:hAnsi="Times New Roman"/>
          <w:sz w:val="39"/>
        </w:rPr>
        <w:t>III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 xml:space="preserve">Фестиваль «Покровские гуляния в селе </w:t>
      </w:r>
      <w:r>
        <w:rPr>
          <w:rFonts w:ascii="Times New Roman" w:hAnsi="Times New Roman"/>
          <w:sz w:val="39"/>
        </w:rPr>
        <w:t>Рудянское</w:t>
      </w:r>
      <w:r>
        <w:rPr>
          <w:rFonts w:ascii="Times New Roman" w:hAnsi="Times New Roman"/>
          <w:sz w:val="39"/>
        </w:rPr>
        <w:t>» по адресу: село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9"/>
        </w:rPr>
        <w:t>Рудянское</w:t>
      </w:r>
      <w:r>
        <w:rPr>
          <w:rFonts w:ascii="Times New Roman" w:hAnsi="Times New Roman"/>
          <w:sz w:val="39"/>
        </w:rPr>
        <w:t>, пер. Школьный 9. телефон: 8 (34373)96-2-32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e-</w:t>
      </w:r>
      <w:r>
        <w:rPr>
          <w:rFonts w:ascii="Times New Roman" w:hAnsi="Times New Roman"/>
          <w:sz w:val="39"/>
        </w:rPr>
        <w:t>mail</w:t>
      </w:r>
      <w:r>
        <w:rPr>
          <w:rFonts w:ascii="Times New Roman" w:hAnsi="Times New Roman"/>
          <w:sz w:val="39"/>
        </w:rPr>
        <w:t>: rudynochka@mail.ru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4.2. Участники подают заявки по жанрам</w:t>
      </w:r>
      <w:r>
        <w:rPr>
          <w:rFonts w:ascii="Times New Roman" w:hAnsi="Times New Roman"/>
          <w:sz w:val="24"/>
        </w:rPr>
        <w:t xml:space="preserve">.  </w:t>
      </w:r>
      <w:r>
        <w:rPr>
          <w:rFonts w:ascii="Times New Roman" w:hAnsi="Times New Roman"/>
          <w:b w:val="1"/>
          <w:sz w:val="40"/>
        </w:rPr>
        <w:t>Но номера должны соответствовать теме Покровских гуляний!!!</w:t>
      </w:r>
      <w:r>
        <w:rPr>
          <w:rFonts w:ascii="Times New Roman" w:hAnsi="Times New Roman"/>
          <w:b w:val="1"/>
          <w:sz w:val="40"/>
        </w:rPr>
        <w:br/>
      </w:r>
      <w:r>
        <w:rPr>
          <w:rFonts w:ascii="Times New Roman" w:hAnsi="Times New Roman"/>
          <w:sz w:val="39"/>
        </w:rPr>
        <w:t>-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 xml:space="preserve">вокальное народное творчество;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-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>хореографическое народное творчество;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-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>художественное слово.</w:t>
      </w:r>
    </w:p>
    <w:p w14:paraId="09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4.3. Требования к программе: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Коллективы и солисты представляют два номера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>по желанию</w:t>
      </w:r>
      <w:r>
        <w:rPr>
          <w:rFonts w:ascii="Times New Roman" w:hAnsi="Times New Roman"/>
          <w:sz w:val="39"/>
        </w:rPr>
        <w:t>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-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>Один номер на фестивальную программу.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-</w:t>
      </w:r>
      <w:r>
        <w:rPr>
          <w:rFonts w:ascii="Times New Roman" w:hAnsi="Times New Roman"/>
          <w:sz w:val="39"/>
        </w:rPr>
        <w:t xml:space="preserve"> </w:t>
      </w:r>
      <w:r>
        <w:rPr>
          <w:rFonts w:ascii="Times New Roman" w:hAnsi="Times New Roman"/>
          <w:sz w:val="39"/>
        </w:rPr>
        <w:t xml:space="preserve">Второй номер на конкурсную программу: </w:t>
      </w:r>
      <w:r>
        <w:rPr>
          <w:rFonts w:ascii="Times New Roman" w:hAnsi="Times New Roman"/>
          <w:b w:val="1"/>
          <w:sz w:val="39"/>
        </w:rPr>
        <w:t>«Оригинальное поздравление с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39"/>
        </w:rPr>
        <w:t>праздником Покрова»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4.4. Количество участников – коллективов, не регламентировано.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5. Награждение участников фестиваля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5.1. Коллективы Фестиваля награждаются памятными призами оргкомитета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фестиваля, благодарственными письмами.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 xml:space="preserve">5.2. </w:t>
      </w:r>
      <w:r>
        <w:rPr>
          <w:rFonts w:ascii="Times New Roman" w:hAnsi="Times New Roman"/>
          <w:sz w:val="39"/>
        </w:rPr>
        <w:t>В номинации «</w:t>
      </w:r>
      <w:r>
        <w:rPr>
          <w:rFonts w:ascii="Times New Roman" w:hAnsi="Times New Roman"/>
          <w:b w:val="1"/>
          <w:sz w:val="39"/>
        </w:rPr>
        <w:t>Оригинальное поздравление</w:t>
      </w:r>
      <w:r>
        <w:rPr>
          <w:rFonts w:ascii="Times New Roman" w:hAnsi="Times New Roman"/>
          <w:sz w:val="39"/>
        </w:rPr>
        <w:t>» учреждены 3 ценных приза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9"/>
        </w:rPr>
        <w:t>от организаторов фестиваля.</w:t>
      </w:r>
      <w:r>
        <w:rPr>
          <w:rFonts w:ascii="Times New Roman" w:hAnsi="Times New Roman"/>
          <w:sz w:val="39"/>
        </w:rPr>
        <w:t xml:space="preserve"> (Будут выбраны только три лучших номера!)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6. Финансовые условия.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6.1. Участие в фестивале бесплатное.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39"/>
        </w:rPr>
        <w:t>6.2. Все расходы, связанные с подготовкой к фестивалю (проезд до места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9"/>
        </w:rPr>
        <w:t>т.д.), несут участники или командирующие их организации.</w:t>
      </w:r>
    </w:p>
    <w:p w14:paraId="0A000000">
      <w:pPr>
        <w:pStyle w:val="Style_1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6.3. Расходы по подготовке и организации призового фонда фестиваля несет</w:t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40"/>
        </w:rPr>
        <w:t>МБУ «Культурно-досуговое объединение».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7. Регламент основного дня фестиваля: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 xml:space="preserve">18 октября </w:t>
      </w:r>
      <w:r>
        <w:rPr>
          <w:rFonts w:ascii="Times New Roman" w:hAnsi="Times New Roman"/>
          <w:sz w:val="40"/>
        </w:rPr>
        <w:t>(</w:t>
      </w:r>
      <w:r>
        <w:rPr>
          <w:rFonts w:ascii="Times New Roman" w:hAnsi="Times New Roman"/>
          <w:sz w:val="40"/>
        </w:rPr>
        <w:t>суббота</w:t>
      </w:r>
      <w:r>
        <w:rPr>
          <w:rFonts w:ascii="Times New Roman" w:hAnsi="Times New Roman"/>
          <w:sz w:val="40"/>
        </w:rPr>
        <w:t>)</w:t>
      </w:r>
    </w:p>
    <w:p w14:paraId="0B000000">
      <w:pPr>
        <w:pStyle w:val="Style_1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11</w:t>
      </w:r>
      <w:r>
        <w:rPr>
          <w:rFonts w:ascii="Times New Roman" w:hAnsi="Times New Roman"/>
          <w:sz w:val="40"/>
        </w:rPr>
        <w:t>.00 – Ярмарка. Выставка декоративно-прикладного творчества. Мастер-классы.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11.45 Открытие фестиваля. Зарисовка «Ладушки, ладушки»</w:t>
      </w:r>
    </w:p>
    <w:p w14:paraId="0C000000">
      <w:pPr>
        <w:pStyle w:val="Style_1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12.00 –Фестивальная программа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13.3</w:t>
      </w:r>
      <w:r>
        <w:rPr>
          <w:rFonts w:ascii="Times New Roman" w:hAnsi="Times New Roman"/>
          <w:sz w:val="40"/>
        </w:rPr>
        <w:t>0 – Конкурсная программа</w:t>
      </w:r>
    </w:p>
    <w:p w14:paraId="0D000000">
      <w:pPr>
        <w:pStyle w:val="Style_1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14.30 – Угощение кашей.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-</w:t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40"/>
        </w:rPr>
        <w:t>Работа анимационных площадок.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14.3</w:t>
      </w:r>
      <w:r>
        <w:rPr>
          <w:rFonts w:ascii="Times New Roman" w:hAnsi="Times New Roman"/>
          <w:sz w:val="40"/>
        </w:rPr>
        <w:t>0 Обед «Праздничная каша»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15.00 – Закрытие.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Исполнитель: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Храмцова Светлана Ильинична художественный руководитель ДК</w:t>
      </w:r>
      <w:r>
        <w:rPr>
          <w:rFonts w:ascii="Times New Roman" w:hAnsi="Times New Roman"/>
          <w:sz w:val="40"/>
        </w:rPr>
        <w:br/>
      </w:r>
      <w:r>
        <w:rPr>
          <w:rFonts w:ascii="Times New Roman" w:hAnsi="Times New Roman"/>
          <w:sz w:val="40"/>
        </w:rPr>
        <w:t>т. (34373)96-2-32.</w:t>
      </w:r>
    </w:p>
    <w:p w14:paraId="0E000000">
      <w:pPr>
        <w:pStyle w:val="Style_1"/>
        <w:rPr>
          <w:rFonts w:ascii="Times New Roman" w:hAnsi="Times New Roman"/>
          <w:sz w:val="40"/>
        </w:rPr>
      </w:pPr>
    </w:p>
    <w:p w14:paraId="0F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>З</w:t>
      </w:r>
      <w:r>
        <w:rPr>
          <w:rFonts w:ascii="Times New Roman" w:hAnsi="Times New Roman"/>
          <w:color w:val="2C2D2E"/>
          <w:sz w:val="39"/>
        </w:rPr>
        <w:t>аявка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на участие в Х</w:t>
      </w:r>
      <w:r>
        <w:rPr>
          <w:rFonts w:ascii="Times New Roman" w:hAnsi="Times New Roman"/>
          <w:color w:val="2C2D2E"/>
          <w:sz w:val="39"/>
        </w:rPr>
        <w:t>VIII</w:t>
      </w:r>
      <w:r>
        <w:rPr>
          <w:rFonts w:ascii="Times New Roman" w:hAnsi="Times New Roman"/>
          <w:color w:val="2C2D2E"/>
          <w:sz w:val="39"/>
        </w:rPr>
        <w:t xml:space="preserve"> Фестивале традиционной народной культуры «Покровские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гуляния в селе </w:t>
      </w:r>
      <w:r>
        <w:rPr>
          <w:rFonts w:ascii="Times New Roman" w:hAnsi="Times New Roman"/>
          <w:color w:val="2C2D2E"/>
          <w:sz w:val="39"/>
        </w:rPr>
        <w:t>Рудянское</w:t>
      </w:r>
      <w:r>
        <w:rPr>
          <w:rFonts w:ascii="Times New Roman" w:hAnsi="Times New Roman"/>
          <w:color w:val="2C2D2E"/>
          <w:sz w:val="39"/>
        </w:rPr>
        <w:t>»</w:t>
      </w:r>
    </w:p>
    <w:p w14:paraId="10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27"/>
        </w:rPr>
      </w:pP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1. Название коллектива (Ф.И.О. солиста)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 Год создания коллектива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3. Жанр (вокал, хореография, декоративно-прикладное творчество,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художественное творчество)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4. Звание коллектива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5. Руководитель (Ф.И.О., адрес, контактный телефон, факс, почтовый адрес, e-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mail</w:t>
      </w:r>
      <w:r>
        <w:rPr>
          <w:rFonts w:ascii="Times New Roman" w:hAnsi="Times New Roman"/>
          <w:color w:val="2C2D2E"/>
          <w:sz w:val="39"/>
        </w:rPr>
        <w:t xml:space="preserve"> учреждения)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6. </w:t>
      </w:r>
      <w:r>
        <w:rPr>
          <w:rFonts w:ascii="Times New Roman" w:hAnsi="Times New Roman"/>
          <w:color w:val="2C2D2E"/>
          <w:sz w:val="39"/>
        </w:rPr>
        <w:t>Ф.И.О. директора учреждения, на базе которого существует коллектив,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контактный телефон, факс, почтовый адрес, e-</w:t>
      </w:r>
      <w:r>
        <w:rPr>
          <w:rFonts w:ascii="Times New Roman" w:hAnsi="Times New Roman"/>
          <w:color w:val="2C2D2E"/>
          <w:sz w:val="39"/>
        </w:rPr>
        <w:t>mail</w:t>
      </w:r>
      <w:r>
        <w:rPr>
          <w:rFonts w:ascii="Times New Roman" w:hAnsi="Times New Roman"/>
          <w:color w:val="2C2D2E"/>
          <w:sz w:val="39"/>
        </w:rPr>
        <w:t xml:space="preserve"> учреждения)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7.</w:t>
      </w:r>
      <w:r>
        <w:rPr>
          <w:rFonts w:ascii="Times New Roman" w:hAnsi="Times New Roman"/>
          <w:color w:val="2C2D2E"/>
          <w:sz w:val="39"/>
        </w:rPr>
        <w:t xml:space="preserve"> Количество участников - детей и взрослых (руководителей, педагогов и других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сопровождающих), возраст участников, Ф.И.О.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8. При необходимости направления благодарственных писем спонсорам от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Оргкомитета Фестиваля – данные о спонсорах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9. Программа (название номера на фестивальную программу),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10. Название номера на конкурсную программу «Оригинальное поздравление</w:t>
      </w:r>
      <w:r>
        <w:rPr>
          <w:rFonts w:ascii="Times New Roman" w:hAnsi="Times New Roman"/>
          <w:color w:val="2C2D2E"/>
          <w:sz w:val="39"/>
        </w:rPr>
        <w:t>»</w:t>
      </w:r>
    </w:p>
    <w:p w14:paraId="11000000">
      <w:pPr>
        <w:pStyle w:val="Style_1"/>
        <w:rPr>
          <w:rFonts w:ascii="Times New Roman" w:hAnsi="Times New Roman"/>
        </w:rPr>
      </w:pPr>
    </w:p>
    <w:p w14:paraId="12000000">
      <w:pPr>
        <w:pStyle w:val="Style_1"/>
        <w:rPr>
          <w:rFonts w:ascii="Times New Roman" w:hAnsi="Times New Roman"/>
        </w:rPr>
      </w:pPr>
    </w:p>
    <w:p w14:paraId="13000000">
      <w:pPr>
        <w:pStyle w:val="Style_1"/>
        <w:rPr>
          <w:rFonts w:ascii="Times New Roman" w:hAnsi="Times New Roman"/>
        </w:rPr>
      </w:pPr>
    </w:p>
    <w:p w14:paraId="14000000">
      <w:pPr>
        <w:pStyle w:val="Style_1"/>
        <w:rPr>
          <w:rFonts w:ascii="Times New Roman" w:hAnsi="Times New Roman"/>
        </w:rPr>
      </w:pPr>
    </w:p>
    <w:p w14:paraId="15000000">
      <w:pPr>
        <w:pStyle w:val="Style_1"/>
        <w:rPr>
          <w:rFonts w:ascii="Times New Roman" w:hAnsi="Times New Roman"/>
        </w:rPr>
      </w:pPr>
    </w:p>
    <w:p w14:paraId="16000000">
      <w:pPr>
        <w:pStyle w:val="Style_1"/>
        <w:rPr>
          <w:rFonts w:ascii="Times New Roman" w:hAnsi="Times New Roman"/>
        </w:rPr>
      </w:pPr>
    </w:p>
    <w:p w14:paraId="17000000">
      <w:pPr>
        <w:pStyle w:val="Style_1"/>
        <w:rPr>
          <w:rFonts w:ascii="Times New Roman" w:hAnsi="Times New Roman"/>
        </w:rPr>
      </w:pPr>
    </w:p>
    <w:p w14:paraId="18000000">
      <w:pPr>
        <w:pStyle w:val="Style_1"/>
        <w:rPr>
          <w:rFonts w:ascii="Times New Roman" w:hAnsi="Times New Roman"/>
        </w:rPr>
      </w:pPr>
    </w:p>
    <w:p w14:paraId="19000000">
      <w:pPr>
        <w:pStyle w:val="Style_1"/>
        <w:rPr>
          <w:rFonts w:ascii="Times New Roman" w:hAnsi="Times New Roman"/>
        </w:rPr>
      </w:pPr>
    </w:p>
    <w:p w14:paraId="1A000000">
      <w:pPr>
        <w:pStyle w:val="Style_1"/>
        <w:rPr>
          <w:rFonts w:ascii="Times New Roman" w:hAnsi="Times New Roman"/>
        </w:rPr>
      </w:pPr>
    </w:p>
    <w:p w14:paraId="1B000000">
      <w:pPr>
        <w:pStyle w:val="Style_1"/>
        <w:rPr>
          <w:rFonts w:ascii="Times New Roman" w:hAnsi="Times New Roman"/>
        </w:rPr>
      </w:pPr>
    </w:p>
    <w:p w14:paraId="1C000000">
      <w:pPr>
        <w:pStyle w:val="Style_1"/>
        <w:rPr>
          <w:rFonts w:ascii="Times New Roman" w:hAnsi="Times New Roman"/>
        </w:rPr>
      </w:pPr>
    </w:p>
    <w:p w14:paraId="1D000000">
      <w:pPr>
        <w:pStyle w:val="Style_1"/>
        <w:rPr>
          <w:rFonts w:ascii="Times New Roman" w:hAnsi="Times New Roman"/>
        </w:rPr>
      </w:pP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>З</w:t>
      </w:r>
      <w:r>
        <w:rPr>
          <w:rFonts w:ascii="Times New Roman" w:hAnsi="Times New Roman"/>
          <w:color w:val="2C2D2E"/>
          <w:sz w:val="39"/>
        </w:rPr>
        <w:t>аявка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на участие площадки в Х</w:t>
      </w:r>
      <w:r>
        <w:rPr>
          <w:rFonts w:ascii="Times New Roman" w:hAnsi="Times New Roman"/>
          <w:color w:val="2C2D2E"/>
          <w:sz w:val="39"/>
        </w:rPr>
        <w:t>VIII</w:t>
      </w:r>
      <w:r>
        <w:rPr>
          <w:rFonts w:ascii="Times New Roman" w:hAnsi="Times New Roman"/>
          <w:color w:val="2C2D2E"/>
          <w:sz w:val="39"/>
        </w:rPr>
        <w:t xml:space="preserve"> Фестивале традиционной народной культуры «Покровские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гуляния в селе </w:t>
      </w:r>
      <w:r>
        <w:rPr>
          <w:rFonts w:ascii="Times New Roman" w:hAnsi="Times New Roman"/>
          <w:color w:val="2C2D2E"/>
          <w:sz w:val="39"/>
        </w:rPr>
        <w:t>Рудянское</w:t>
      </w:r>
      <w:r>
        <w:rPr>
          <w:rFonts w:ascii="Times New Roman" w:hAnsi="Times New Roman"/>
          <w:color w:val="2C2D2E"/>
          <w:sz w:val="39"/>
        </w:rPr>
        <w:t>»</w:t>
      </w:r>
      <w:bookmarkStart w:id="1" w:name="_GoBack"/>
      <w:bookmarkEnd w:id="1"/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 xml:space="preserve">1. </w:t>
      </w:r>
      <w:r>
        <w:rPr>
          <w:rFonts w:ascii="Times New Roman" w:hAnsi="Times New Roman"/>
          <w:b w:val="1"/>
          <w:color w:val="2C2D2E"/>
          <w:sz w:val="40"/>
        </w:rPr>
        <w:t>Заявитель</w:t>
      </w:r>
      <w:r>
        <w:rPr>
          <w:rFonts w:ascii="Times New Roman" w:hAnsi="Times New Roman"/>
          <w:b w:val="1"/>
          <w:color w:val="2C2D2E"/>
          <w:sz w:val="40"/>
        </w:rPr>
        <w:t xml:space="preserve"> ФИО</w:t>
      </w:r>
      <w:r>
        <w:rPr>
          <w:rFonts w:ascii="Times New Roman" w:hAnsi="Times New Roman"/>
          <w:color w:val="2C2D2E"/>
          <w:sz w:val="27"/>
        </w:rPr>
        <w:t xml:space="preserve"> </w:t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2. Возраст (Дети, взрослые или пенсионеры)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3. Жанр (мастер-класс, игровая площадка, выставка, продажа, и т.п.</w:t>
      </w:r>
      <w:r>
        <w:rPr>
          <w:rFonts w:ascii="Times New Roman" w:hAnsi="Times New Roman"/>
          <w:color w:val="2C2D2E"/>
          <w:sz w:val="39"/>
        </w:rPr>
        <w:t>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</w:t>
      </w:r>
      <w:r>
        <w:rPr>
          <w:rFonts w:ascii="Times New Roman" w:hAnsi="Times New Roman"/>
          <w:color w:val="2C2D2E"/>
          <w:sz w:val="39"/>
        </w:rPr>
        <w:t>_________</w:t>
      </w:r>
      <w:r>
        <w:rPr>
          <w:rFonts w:ascii="Times New Roman" w:hAnsi="Times New Roman"/>
          <w:color w:val="2C2D2E"/>
          <w:sz w:val="27"/>
        </w:rPr>
        <w:br/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 xml:space="preserve">4. </w:t>
      </w:r>
      <w:r>
        <w:rPr>
          <w:rFonts w:ascii="Times New Roman" w:hAnsi="Times New Roman"/>
          <w:color w:val="2C2D2E"/>
          <w:sz w:val="39"/>
        </w:rPr>
        <w:t xml:space="preserve"> </w:t>
      </w:r>
      <w:r>
        <w:rPr>
          <w:rFonts w:ascii="Times New Roman" w:hAnsi="Times New Roman"/>
          <w:color w:val="2C2D2E"/>
          <w:sz w:val="39"/>
        </w:rPr>
        <w:t>Н</w:t>
      </w:r>
      <w:r>
        <w:rPr>
          <w:rFonts w:ascii="Times New Roman" w:hAnsi="Times New Roman"/>
          <w:color w:val="2C2D2E"/>
          <w:sz w:val="39"/>
        </w:rPr>
        <w:t xml:space="preserve">азвание </w:t>
      </w:r>
      <w:r>
        <w:rPr>
          <w:rFonts w:ascii="Times New Roman" w:hAnsi="Times New Roman"/>
          <w:color w:val="2C2D2E"/>
          <w:sz w:val="39"/>
        </w:rPr>
        <w:t>работ, техники, мастер-класса, выставки</w:t>
      </w:r>
      <w:r>
        <w:rPr>
          <w:rFonts w:ascii="Times New Roman" w:hAnsi="Times New Roman"/>
          <w:color w:val="2C2D2E"/>
          <w:sz w:val="39"/>
        </w:rPr>
        <w:t>),</w:t>
      </w:r>
      <w:r>
        <w:rPr>
          <w:rFonts w:ascii="Times New Roman" w:hAnsi="Times New Roman"/>
          <w:color w:val="2C2D2E"/>
          <w:sz w:val="39"/>
        </w:rPr>
        <w:t>_______________________________</w:t>
      </w:r>
      <w:r>
        <w:rPr>
          <w:rFonts w:ascii="Times New Roman" w:hAnsi="Times New Roman"/>
          <w:color w:val="2C2D2E"/>
          <w:sz w:val="39"/>
        </w:rPr>
        <w:t>_____________________________</w:t>
      </w: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>5. Необходимый реквизит</w:t>
      </w: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>________________________________-________</w:t>
      </w:r>
    </w:p>
    <w:p w14:paraId="24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39"/>
        </w:rPr>
      </w:pPr>
      <w:r>
        <w:rPr>
          <w:rFonts w:ascii="Times New Roman" w:hAnsi="Times New Roman"/>
          <w:color w:val="2C2D2E"/>
          <w:sz w:val="39"/>
        </w:rPr>
        <w:t>_________________________</w:t>
      </w:r>
    </w:p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color w:val="2C2D2E"/>
          <w:sz w:val="27"/>
        </w:rPr>
      </w:pP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6</w:t>
      </w:r>
      <w:r>
        <w:rPr>
          <w:rFonts w:ascii="Times New Roman" w:hAnsi="Times New Roman"/>
          <w:color w:val="2C2D2E"/>
          <w:sz w:val="39"/>
        </w:rPr>
        <w:t>. Руководитель (Ф.И.О., адрес, контактный телефон, факс, почтовый адрес, e-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mail</w:t>
      </w:r>
      <w:r>
        <w:rPr>
          <w:rFonts w:ascii="Times New Roman" w:hAnsi="Times New Roman"/>
          <w:color w:val="2C2D2E"/>
          <w:sz w:val="39"/>
        </w:rPr>
        <w:t xml:space="preserve"> учреждения)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7</w:t>
      </w:r>
      <w:r>
        <w:rPr>
          <w:rFonts w:ascii="Times New Roman" w:hAnsi="Times New Roman"/>
          <w:color w:val="2C2D2E"/>
          <w:sz w:val="39"/>
        </w:rPr>
        <w:t xml:space="preserve">. </w:t>
      </w:r>
      <w:r>
        <w:rPr>
          <w:rFonts w:ascii="Times New Roman" w:hAnsi="Times New Roman"/>
          <w:color w:val="2C2D2E"/>
          <w:sz w:val="39"/>
        </w:rPr>
        <w:t xml:space="preserve"> Количество участников - детей и взрослых (руководителей, педагогов и других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сопровождающих), возраст участников, Ф.И.О.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39"/>
        </w:rPr>
        <w:t>__________________________________________________________________</w:t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27"/>
        </w:rPr>
        <w:br/>
      </w:r>
      <w:r>
        <w:rPr>
          <w:rFonts w:ascii="Times New Roman" w:hAnsi="Times New Roman"/>
          <w:color w:val="2C2D2E"/>
          <w:sz w:val="27"/>
        </w:rPr>
        <w:br/>
      </w:r>
    </w:p>
    <w:p w14:paraId="26000000">
      <w:pPr>
        <w:pStyle w:val="Style_1"/>
        <w:rPr>
          <w:rFonts w:ascii="Times New Roman" w:hAnsi="Times New Roman"/>
        </w:rPr>
      </w:pPr>
    </w:p>
    <w:p w14:paraId="27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" w:type="paragraph">
    <w:name w:val="No Spacing"/>
    <w:link w:val="Style_1_ch"/>
    <w:pPr>
      <w:widowControl w:val="0"/>
      <w:spacing w:after="0" w:line="240" w:lineRule="auto"/>
      <w:ind/>
    </w:pPr>
  </w:style>
  <w:style w:styleId="Style_1_ch" w:type="character">
    <w:name w:val="No Spacing"/>
    <w:link w:val="Style_1"/>
  </w:style>
  <w:style w:styleId="Style_18" w:type="paragraph">
    <w:name w:val="toc 5"/>
    <w:next w:val="Style_2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2025-10-08T08:03:45Z</dcterms:modified>
</cp:coreProperties>
</file>